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8" w:rsidRPr="00824735" w:rsidRDefault="00824735" w:rsidP="00824735">
      <w:pPr>
        <w:spacing w:line="560" w:lineRule="exact"/>
        <w:rPr>
          <w:rFonts w:ascii="仿宋" w:eastAsia="仿宋" w:hAnsi="仿宋" w:cs="仿宋"/>
          <w:sz w:val="24"/>
          <w:szCs w:val="24"/>
        </w:rPr>
      </w:pPr>
      <w:r w:rsidRPr="00824735">
        <w:rPr>
          <w:rFonts w:ascii="仿宋" w:eastAsia="仿宋" w:hAnsi="仿宋" w:cs="仿宋" w:hint="eastAsia"/>
          <w:sz w:val="24"/>
          <w:szCs w:val="24"/>
        </w:rPr>
        <w:t>附件1</w:t>
      </w:r>
    </w:p>
    <w:p w:rsidR="00B75E98" w:rsidRPr="00B34C68" w:rsidRDefault="009D1039" w:rsidP="00B34C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</w:t>
      </w:r>
      <w:r w:rsidR="00A1200C">
        <w:rPr>
          <w:rFonts w:ascii="方正小标宋简体" w:eastAsia="方正小标宋简体" w:hAnsi="方正小标宋简体" w:cs="方正小标宋简体" w:hint="eastAsia"/>
          <w:sz w:val="36"/>
          <w:szCs w:val="36"/>
        </w:rPr>
        <w:t>芜湖市</w:t>
      </w: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教育系统</w:t>
      </w:r>
      <w:r w:rsidR="00354B4F">
        <w:rPr>
          <w:rFonts w:ascii="方正小标宋简体" w:eastAsia="方正小标宋简体" w:hAnsi="方正小标宋简体" w:cs="方正小标宋简体" w:hint="eastAsia"/>
          <w:sz w:val="36"/>
          <w:szCs w:val="36"/>
        </w:rPr>
        <w:t>退休</w:t>
      </w: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专业技术人员支援</w:t>
      </w:r>
      <w:r w:rsidR="008C36F3">
        <w:rPr>
          <w:rFonts w:ascii="方正小标宋简体" w:eastAsia="方正小标宋简体" w:hAnsi="方正小标宋简体" w:cs="方正小标宋简体" w:hint="eastAsia"/>
          <w:sz w:val="36"/>
          <w:szCs w:val="36"/>
        </w:rPr>
        <w:t>无为市</w:t>
      </w: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基层学校开展服务</w:t>
      </w:r>
      <w:r w:rsidR="003133E8"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岗位需求信息表</w:t>
      </w:r>
    </w:p>
    <w:tbl>
      <w:tblPr>
        <w:tblW w:w="10238" w:type="dxa"/>
        <w:jc w:val="center"/>
        <w:tblInd w:w="-627" w:type="dxa"/>
        <w:tblLook w:val="04A0"/>
      </w:tblPr>
      <w:tblGrid>
        <w:gridCol w:w="536"/>
        <w:gridCol w:w="784"/>
        <w:gridCol w:w="851"/>
        <w:gridCol w:w="3991"/>
        <w:gridCol w:w="1537"/>
        <w:gridCol w:w="959"/>
        <w:gridCol w:w="1580"/>
      </w:tblGrid>
      <w:tr w:rsidR="005D18ED" w:rsidTr="00C824A5">
        <w:trPr>
          <w:trHeight w:val="120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学段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学校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Pr="00C824A5" w:rsidRDefault="005D18ED" w:rsidP="00C824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824A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支援</w:t>
            </w:r>
            <w:r w:rsidR="00C824A5" w:rsidRPr="00C824A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 xml:space="preserve"> </w:t>
            </w:r>
            <w:r w:rsidR="00C824A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 xml:space="preserve"> </w:t>
            </w:r>
            <w:r w:rsidR="00C824A5" w:rsidRPr="00C824A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 xml:space="preserve"> </w:t>
            </w:r>
            <w:r w:rsidRPr="00C824A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服务方式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岗位数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1B1CE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5D18ED" w:rsidTr="00C824A5">
        <w:trPr>
          <w:trHeight w:val="239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3F24E6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音乐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E6" w:rsidRDefault="003F24E6" w:rsidP="003F24E6">
            <w:pPr>
              <w:widowControl/>
              <w:spacing w:line="400" w:lineRule="exac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</w:p>
          <w:p w:rsidR="003F24E6" w:rsidRDefault="003F24E6" w:rsidP="003F24E6">
            <w:pPr>
              <w:widowControl/>
              <w:spacing w:line="400" w:lineRule="exac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</w:p>
          <w:p w:rsidR="003F24E6" w:rsidRDefault="003F24E6" w:rsidP="003F24E6">
            <w:pPr>
              <w:widowControl/>
              <w:spacing w:line="400" w:lineRule="exac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</w:p>
          <w:p w:rsidR="003F24E6" w:rsidRDefault="003F24E6" w:rsidP="003F24E6">
            <w:pPr>
              <w:widowControl/>
              <w:spacing w:line="400" w:lineRule="exac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</w:p>
          <w:p w:rsidR="003F24E6" w:rsidRDefault="003F24E6" w:rsidP="003F24E6">
            <w:pPr>
              <w:widowControl/>
              <w:spacing w:line="400" w:lineRule="exac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</w:p>
          <w:p w:rsidR="003F24E6" w:rsidRDefault="005D18ED" w:rsidP="003F24E6">
            <w:pPr>
              <w:widowControl/>
              <w:spacing w:line="400" w:lineRule="exact"/>
              <w:ind w:firstLineChars="50" w:firstLine="160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小</w:t>
            </w:r>
          </w:p>
          <w:p w:rsidR="005D18ED" w:rsidRDefault="005D18ED" w:rsidP="003F24E6">
            <w:pPr>
              <w:widowControl/>
              <w:spacing w:line="400" w:lineRule="exact"/>
              <w:ind w:firstLineChars="50" w:firstLine="160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学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3F24E6" w:rsidP="00827DD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昆山</w:t>
            </w:r>
            <w:r w:rsidR="00920AC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中心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校</w:t>
            </w:r>
            <w:r w:rsidR="00827DDA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中心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小学</w:t>
            </w:r>
            <w:r w:rsidR="00C824A5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1人 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鹤毛中心校</w:t>
            </w:r>
            <w:r w:rsidR="00827DDA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中心小学</w:t>
            </w:r>
            <w:r w:rsidR="00C824A5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1人 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牛埠中心校</w:t>
            </w:r>
            <w:r w:rsidR="00827DDA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中心小学</w:t>
            </w:r>
            <w:r w:rsidR="00C824A5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9D1039">
              <w:rPr>
                <w:rFonts w:ascii="仿宋" w:eastAsia="仿宋" w:hAnsi="仿宋" w:cs="仿宋" w:hint="eastAsia"/>
                <w:sz w:val="28"/>
                <w:szCs w:val="28"/>
              </w:rPr>
              <w:t>全职</w:t>
            </w:r>
            <w:r w:rsidR="00C824A5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9D1039">
              <w:rPr>
                <w:rFonts w:ascii="仿宋" w:eastAsia="仿宋" w:hAnsi="仿宋" w:cs="仿宋" w:hint="eastAsia"/>
                <w:sz w:val="28"/>
                <w:szCs w:val="28"/>
              </w:rPr>
              <w:t>工作制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3F24E6" w:rsidP="009E3D4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18ED" w:rsidRPr="00D64EE9" w:rsidRDefault="005D18ED" w:rsidP="003F24E6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824A5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由</w:t>
            </w:r>
            <w:r w:rsidRPr="00D64EE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中心</w:t>
            </w:r>
            <w:r w:rsidR="003F24E6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校</w:t>
            </w:r>
            <w:r w:rsidRPr="00D64EE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具体分配至所属完小学，报名人员需服从安排。</w:t>
            </w:r>
          </w:p>
          <w:p w:rsidR="005D18ED" w:rsidRPr="000D4614" w:rsidRDefault="005D18ED" w:rsidP="001B1C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3F24E6" w:rsidTr="00C824A5">
        <w:trPr>
          <w:trHeight w:val="24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E6" w:rsidRDefault="003F24E6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E6" w:rsidRDefault="003F24E6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美术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E6" w:rsidRDefault="003F24E6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6" w:rsidRDefault="003F24E6" w:rsidP="00A371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昆山中心校</w:t>
            </w:r>
            <w:r w:rsidR="00827DDA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中心小学</w:t>
            </w:r>
            <w:r w:rsidR="00C824A5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1人 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鹤毛中心校</w:t>
            </w:r>
            <w:r w:rsidR="00827DDA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中心小学</w:t>
            </w:r>
            <w:r w:rsidR="00C824A5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1人 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牛埠中心校</w:t>
            </w:r>
            <w:r w:rsidR="00827DDA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中心小学</w:t>
            </w:r>
            <w:r w:rsidR="00C824A5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6" w:rsidRDefault="003F24E6" w:rsidP="00A371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9D1039">
              <w:rPr>
                <w:rFonts w:ascii="仿宋" w:eastAsia="仿宋" w:hAnsi="仿宋" w:cs="仿宋" w:hint="eastAsia"/>
                <w:sz w:val="28"/>
                <w:szCs w:val="28"/>
              </w:rPr>
              <w:t>全职</w:t>
            </w:r>
            <w:r w:rsidR="00C824A5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9D1039">
              <w:rPr>
                <w:rFonts w:ascii="仿宋" w:eastAsia="仿宋" w:hAnsi="仿宋" w:cs="仿宋" w:hint="eastAsia"/>
                <w:sz w:val="28"/>
                <w:szCs w:val="28"/>
              </w:rPr>
              <w:t>工作制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E6" w:rsidRDefault="003F24E6" w:rsidP="00A371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</w:tcPr>
          <w:p w:rsidR="003F24E6" w:rsidRPr="000D4614" w:rsidRDefault="003F24E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3F24E6" w:rsidTr="00C824A5">
        <w:trPr>
          <w:trHeight w:val="900"/>
          <w:jc w:val="center"/>
        </w:trPr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6" w:rsidRDefault="003F24E6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E6" w:rsidRDefault="003F24E6" w:rsidP="003113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4E6" w:rsidRPr="000D4614" w:rsidRDefault="003F24E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B75E98" w:rsidRDefault="00B75E98">
      <w:pPr>
        <w:rPr>
          <w:rFonts w:ascii="仿宋" w:eastAsia="仿宋" w:hAnsi="仿宋" w:cs="仿宋"/>
          <w:sz w:val="32"/>
          <w:szCs w:val="32"/>
        </w:rPr>
      </w:pPr>
    </w:p>
    <w:p w:rsidR="00AA237E" w:rsidRDefault="00AA237E" w:rsidP="00611175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AA237E" w:rsidSect="00B75E98">
      <w:pgSz w:w="11906" w:h="16838"/>
      <w:pgMar w:top="2154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84" w:rsidRDefault="00950D84" w:rsidP="008F670F">
      <w:pPr>
        <w:spacing w:line="240" w:lineRule="auto"/>
      </w:pPr>
      <w:r>
        <w:separator/>
      </w:r>
    </w:p>
  </w:endnote>
  <w:endnote w:type="continuationSeparator" w:id="1">
    <w:p w:rsidR="00950D84" w:rsidRDefault="00950D84" w:rsidP="008F6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84" w:rsidRDefault="00950D84" w:rsidP="008F670F">
      <w:pPr>
        <w:spacing w:line="240" w:lineRule="auto"/>
      </w:pPr>
      <w:r>
        <w:separator/>
      </w:r>
    </w:p>
  </w:footnote>
  <w:footnote w:type="continuationSeparator" w:id="1">
    <w:p w:rsidR="00950D84" w:rsidRDefault="00950D84" w:rsidP="008F6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948E"/>
    <w:multiLevelType w:val="singleLevel"/>
    <w:tmpl w:val="6109948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90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320A16"/>
    <w:rsid w:val="000B4564"/>
    <w:rsid w:val="000D4614"/>
    <w:rsid w:val="000D7CF6"/>
    <w:rsid w:val="000F3DE8"/>
    <w:rsid w:val="000F7DD6"/>
    <w:rsid w:val="001370DF"/>
    <w:rsid w:val="001401C3"/>
    <w:rsid w:val="00140384"/>
    <w:rsid w:val="00145634"/>
    <w:rsid w:val="0018270A"/>
    <w:rsid w:val="001B1CEF"/>
    <w:rsid w:val="001E6D88"/>
    <w:rsid w:val="00206FFD"/>
    <w:rsid w:val="0022070A"/>
    <w:rsid w:val="00232982"/>
    <w:rsid w:val="00244F71"/>
    <w:rsid w:val="00266A70"/>
    <w:rsid w:val="002B1D84"/>
    <w:rsid w:val="002C2197"/>
    <w:rsid w:val="002F17CA"/>
    <w:rsid w:val="003113BA"/>
    <w:rsid w:val="003133E8"/>
    <w:rsid w:val="00354B4F"/>
    <w:rsid w:val="00360F93"/>
    <w:rsid w:val="003727A1"/>
    <w:rsid w:val="00372B1F"/>
    <w:rsid w:val="0037703A"/>
    <w:rsid w:val="003864B1"/>
    <w:rsid w:val="003A002B"/>
    <w:rsid w:val="003A6A3D"/>
    <w:rsid w:val="003D3F42"/>
    <w:rsid w:val="003E214A"/>
    <w:rsid w:val="003F24E6"/>
    <w:rsid w:val="003F440B"/>
    <w:rsid w:val="00410411"/>
    <w:rsid w:val="004232A8"/>
    <w:rsid w:val="004335E3"/>
    <w:rsid w:val="0043769C"/>
    <w:rsid w:val="0045565A"/>
    <w:rsid w:val="0046083E"/>
    <w:rsid w:val="00486268"/>
    <w:rsid w:val="004B7EE6"/>
    <w:rsid w:val="004C526A"/>
    <w:rsid w:val="004C75FA"/>
    <w:rsid w:val="004E6619"/>
    <w:rsid w:val="004F1D3C"/>
    <w:rsid w:val="0056757B"/>
    <w:rsid w:val="005A5B3E"/>
    <w:rsid w:val="005D18ED"/>
    <w:rsid w:val="0061060B"/>
    <w:rsid w:val="00611175"/>
    <w:rsid w:val="00623B93"/>
    <w:rsid w:val="006B1194"/>
    <w:rsid w:val="007065E2"/>
    <w:rsid w:val="00757D92"/>
    <w:rsid w:val="00824735"/>
    <w:rsid w:val="00827DDA"/>
    <w:rsid w:val="00837DFE"/>
    <w:rsid w:val="00852D33"/>
    <w:rsid w:val="008C36F3"/>
    <w:rsid w:val="008D51CC"/>
    <w:rsid w:val="008E45D0"/>
    <w:rsid w:val="008F670F"/>
    <w:rsid w:val="00920AC8"/>
    <w:rsid w:val="00950D84"/>
    <w:rsid w:val="00954C21"/>
    <w:rsid w:val="00975493"/>
    <w:rsid w:val="009B4F4D"/>
    <w:rsid w:val="009D1039"/>
    <w:rsid w:val="009E3D45"/>
    <w:rsid w:val="009E7C20"/>
    <w:rsid w:val="00A1200C"/>
    <w:rsid w:val="00A42AAD"/>
    <w:rsid w:val="00A900BB"/>
    <w:rsid w:val="00AA237E"/>
    <w:rsid w:val="00AB52E5"/>
    <w:rsid w:val="00B03DDA"/>
    <w:rsid w:val="00B07E31"/>
    <w:rsid w:val="00B34C68"/>
    <w:rsid w:val="00B74415"/>
    <w:rsid w:val="00B75E98"/>
    <w:rsid w:val="00B93D20"/>
    <w:rsid w:val="00B943D7"/>
    <w:rsid w:val="00BA060F"/>
    <w:rsid w:val="00BB0A1F"/>
    <w:rsid w:val="00C3630F"/>
    <w:rsid w:val="00C824A5"/>
    <w:rsid w:val="00C95C8B"/>
    <w:rsid w:val="00CF7438"/>
    <w:rsid w:val="00D30A18"/>
    <w:rsid w:val="00D64EE9"/>
    <w:rsid w:val="00DD5631"/>
    <w:rsid w:val="00E00630"/>
    <w:rsid w:val="00E0332E"/>
    <w:rsid w:val="00E2060E"/>
    <w:rsid w:val="00E3335D"/>
    <w:rsid w:val="00E4235F"/>
    <w:rsid w:val="00E52A59"/>
    <w:rsid w:val="00E74653"/>
    <w:rsid w:val="00E85980"/>
    <w:rsid w:val="00EA6640"/>
    <w:rsid w:val="00F02F9E"/>
    <w:rsid w:val="00F62E7C"/>
    <w:rsid w:val="00F75025"/>
    <w:rsid w:val="00F92746"/>
    <w:rsid w:val="00FA30CB"/>
    <w:rsid w:val="00FE4C40"/>
    <w:rsid w:val="00FF4AB3"/>
    <w:rsid w:val="0ABA6563"/>
    <w:rsid w:val="2A962C17"/>
    <w:rsid w:val="2C1A64EB"/>
    <w:rsid w:val="36407FB1"/>
    <w:rsid w:val="38BE22A3"/>
    <w:rsid w:val="3F320A16"/>
    <w:rsid w:val="42CB20E1"/>
    <w:rsid w:val="52DF7EDB"/>
    <w:rsid w:val="5BC10856"/>
    <w:rsid w:val="673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E98"/>
    <w:pPr>
      <w:widowControl w:val="0"/>
      <w:spacing w:line="6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5E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F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67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F67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670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486268"/>
    <w:rPr>
      <w:color w:val="0000FF"/>
      <w:u w:val="single"/>
    </w:rPr>
  </w:style>
  <w:style w:type="character" w:styleId="a7">
    <w:name w:val="FollowedHyperlink"/>
    <w:basedOn w:val="a0"/>
    <w:rsid w:val="004862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ADB1EA5-F1AF-4769-876E-B10B05C14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余世明</dc:creator>
  <cp:lastModifiedBy>PC</cp:lastModifiedBy>
  <cp:revision>9</cp:revision>
  <cp:lastPrinted>2020-08-06T03:19:00Z</cp:lastPrinted>
  <dcterms:created xsi:type="dcterms:W3CDTF">2020-08-06T01:06:00Z</dcterms:created>
  <dcterms:modified xsi:type="dcterms:W3CDTF">2020-08-08T00:55:00Z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